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AFA" w:rsidRPr="009E5AFA" w:rsidRDefault="009E5AFA" w:rsidP="009E5AFA">
      <w:pPr>
        <w:rPr>
          <w:b/>
        </w:rPr>
      </w:pPr>
      <w:r w:rsidRPr="009E5AFA">
        <w:rPr>
          <w:b/>
        </w:rPr>
        <w:t>Preparazione campioni</w:t>
      </w:r>
    </w:p>
    <w:p w:rsidR="009E5AFA" w:rsidRDefault="009E5AFA" w:rsidP="009E5AFA">
      <w:pPr>
        <w:pStyle w:val="Paragrafoelenco"/>
        <w:numPr>
          <w:ilvl w:val="0"/>
          <w:numId w:val="2"/>
        </w:numPr>
      </w:pPr>
      <w:r>
        <w:t xml:space="preserve">Campioni cubici di tessuto epatico collezionati da due fegati porcini: uno grasso (G) ed uno magro (M). La capsula connettiva che avvolge il fegato (capsula di </w:t>
      </w:r>
      <w:proofErr w:type="spellStart"/>
      <w:r>
        <w:t>Glisson</w:t>
      </w:r>
      <w:proofErr w:type="spellEnd"/>
      <w:r>
        <w:t>) è stata rimossa e particolare attenzione è stata dedicata a non includere disomogeneità macroscopiche (ad esempio vasi) nei campioni da testare (da considerare</w:t>
      </w:r>
      <w:r w:rsidR="007F3834">
        <w:t xml:space="preserve"> quindi</w:t>
      </w:r>
      <w:r>
        <w:t xml:space="preserve"> isotropi).</w:t>
      </w:r>
    </w:p>
    <w:p w:rsidR="009E5AFA" w:rsidRDefault="009E5AFA" w:rsidP="009E5AFA">
      <w:pPr>
        <w:pStyle w:val="Paragrafoelenco"/>
        <w:numPr>
          <w:ilvl w:val="0"/>
          <w:numId w:val="2"/>
        </w:numPr>
      </w:pPr>
      <w:r>
        <w:t>Prima del test i campioni sono stati rigonfiati fino all’equilibrio in PBS 1x a temperatura ambiente, così da assicurarne uno stato ripetibile per il test meccanico (lo stato di idratazione del campione potrebbe influenzare le sue proprietà meccaniche)</w:t>
      </w:r>
      <w:r w:rsidR="007F3834">
        <w:t>.</w:t>
      </w:r>
    </w:p>
    <w:p w:rsidR="007F3834" w:rsidRDefault="007F3834" w:rsidP="007F3834">
      <w:pPr>
        <w:pStyle w:val="Paragrafoelenco"/>
        <w:ind w:left="360"/>
      </w:pPr>
    </w:p>
    <w:p w:rsidR="009E5AFA" w:rsidRDefault="009E5AFA" w:rsidP="009E5AFA">
      <w:pPr>
        <w:rPr>
          <w:b/>
        </w:rPr>
      </w:pPr>
      <w:r w:rsidRPr="009E5AFA">
        <w:rPr>
          <w:b/>
        </w:rPr>
        <w:t>Setup sperimentale per la prova meccanica</w:t>
      </w:r>
    </w:p>
    <w:p w:rsidR="009E5AFA" w:rsidRDefault="009E5AFA" w:rsidP="009E5AFA">
      <w:pPr>
        <w:pStyle w:val="Paragrafoelenco"/>
        <w:numPr>
          <w:ilvl w:val="0"/>
          <w:numId w:val="4"/>
        </w:numPr>
      </w:pPr>
      <w:r>
        <w:t xml:space="preserve">Campioni testati in compressione </w:t>
      </w:r>
      <w:r w:rsidR="00BB21E2">
        <w:t xml:space="preserve">con </w:t>
      </w:r>
      <w:proofErr w:type="spellStart"/>
      <w:r w:rsidR="00BB21E2">
        <w:t>Zwick</w:t>
      </w:r>
      <w:proofErr w:type="spellEnd"/>
      <w:r w:rsidR="00BB21E2">
        <w:t xml:space="preserve"> </w:t>
      </w:r>
      <w:proofErr w:type="spellStart"/>
      <w:r w:rsidR="00BB21E2">
        <w:t>Roell</w:t>
      </w:r>
      <w:proofErr w:type="spellEnd"/>
      <w:r w:rsidR="00BB21E2">
        <w:t xml:space="preserve"> </w:t>
      </w:r>
      <w:proofErr w:type="spellStart"/>
      <w:r w:rsidR="00BB21E2">
        <w:t>ProLine</w:t>
      </w:r>
      <w:proofErr w:type="spellEnd"/>
      <w:r w:rsidR="00BB21E2">
        <w:t xml:space="preserve"> Z005 equipaggiata con cella di carico da 10N. Test condotti </w:t>
      </w:r>
      <w:r>
        <w:t>a temperatura ambiente, posizi</w:t>
      </w:r>
      <w:r w:rsidR="007F3834">
        <w:t xml:space="preserve">onando il campione in una piastra Petri ed immergendolo parzialmente in PBS 1x, così da preservarne lo stato di idratazione durante il test. Il campione è lasciato libero di deformarsi durante la prova di compressione (test a compressione non confinata). </w:t>
      </w:r>
      <w:r>
        <w:t xml:space="preserve">La prova è stata condotta a </w:t>
      </w:r>
      <w:proofErr w:type="spellStart"/>
      <w:r>
        <w:t>strain</w:t>
      </w:r>
      <w:proofErr w:type="spellEnd"/>
      <w:r>
        <w:t xml:space="preserve"> rate costante pari a 0.01 s</w:t>
      </w:r>
      <w:r w:rsidRPr="009E5AFA">
        <w:rPr>
          <w:vertAlign w:val="superscript"/>
        </w:rPr>
        <w:t>-1</w:t>
      </w:r>
      <w:r w:rsidR="007F3834">
        <w:t>.</w:t>
      </w:r>
    </w:p>
    <w:p w:rsidR="007F3834" w:rsidRDefault="007F3834" w:rsidP="007F3834">
      <w:pPr>
        <w:pStyle w:val="Paragrafoelenco"/>
        <w:ind w:left="360"/>
      </w:pPr>
    </w:p>
    <w:p w:rsidR="00C215A1" w:rsidRDefault="007F3834" w:rsidP="00C215A1">
      <w:pPr>
        <w:pStyle w:val="Paragrafoelenco"/>
        <w:keepNext/>
        <w:numPr>
          <w:ilvl w:val="0"/>
          <w:numId w:val="4"/>
        </w:numPr>
      </w:pPr>
      <w:r>
        <w:t xml:space="preserve">Prima della prova il piatto superiore della macchina è stato posizionato in prossimità del campione, ma non a contatto così da evitare di </w:t>
      </w:r>
      <w:proofErr w:type="spellStart"/>
      <w:r>
        <w:t>pre</w:t>
      </w:r>
      <w:proofErr w:type="spellEnd"/>
      <w:r>
        <w:t>-stressarlo alterandone le proprietà meccaniche misurate</w:t>
      </w:r>
      <w:r w:rsidR="00C215A1">
        <w:t xml:space="preserve"> (Fig. 1)</w:t>
      </w:r>
      <w:r>
        <w:t xml:space="preserve">. </w:t>
      </w:r>
      <w:r>
        <w:rPr>
          <w:noProof/>
          <w:lang w:eastAsia="it-IT"/>
        </w:rPr>
        <w:drawing>
          <wp:inline distT="0" distB="0" distL="0" distR="0" wp14:anchorId="7748849F" wp14:editId="3414CC16">
            <wp:extent cx="6115050" cy="36766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34" w:rsidRDefault="00C215A1" w:rsidP="00C215A1">
      <w:pPr>
        <w:pStyle w:val="Didascalia"/>
        <w:jc w:val="center"/>
      </w:pPr>
      <w:r>
        <w:t xml:space="preserve">Figura </w:t>
      </w:r>
      <w:fldSimple w:instr=" SEQ Figura \* ARABIC ">
        <w:r>
          <w:rPr>
            <w:noProof/>
          </w:rPr>
          <w:t>1</w:t>
        </w:r>
      </w:fldSimple>
    </w:p>
    <w:p w:rsidR="007F3834" w:rsidRDefault="007F3834" w:rsidP="007F3834">
      <w:pPr>
        <w:pStyle w:val="Paragrafoelenco"/>
        <w:ind w:left="360"/>
      </w:pPr>
    </w:p>
    <w:p w:rsidR="007F3834" w:rsidRDefault="007F3834" w:rsidP="009E5AFA">
      <w:pPr>
        <w:pStyle w:val="Paragrafoelenco"/>
        <w:numPr>
          <w:ilvl w:val="0"/>
          <w:numId w:val="4"/>
        </w:numPr>
      </w:pPr>
      <w:r>
        <w:t xml:space="preserve">L’acquisizione dati viene lanciata a partire da questa posizione, registrando la forza (N) e lo spostamento (mm) durante la fase di compressione. </w:t>
      </w:r>
    </w:p>
    <w:p w:rsidR="00C215A1" w:rsidRDefault="00C215A1" w:rsidP="00BD60DC">
      <w:pPr>
        <w:pStyle w:val="Paragrafoelenco"/>
        <w:keepNext/>
        <w:numPr>
          <w:ilvl w:val="0"/>
          <w:numId w:val="4"/>
        </w:numPr>
      </w:pPr>
      <w:proofErr w:type="spellStart"/>
      <w:r>
        <w:t>Adimensionalizzando</w:t>
      </w:r>
      <w:proofErr w:type="spellEnd"/>
      <w:r>
        <w:t xml:space="preserve"> le grandezze misurate è possibile ottenere la curva sforzo-deformazione del campione testato. L’andamento tipico sarà come quello riportato in Fig. 2. Si noti che lo sforzo risulta </w:t>
      </w:r>
      <w:r>
        <w:lastRenderedPageBreak/>
        <w:t>pari a zero durante il tratto di approccio al campione, poi diventa negativo a causa di tensioni superficiali dovute alla presenza di acqua, per poi intersecare nuovamente l’asse x</w:t>
      </w:r>
      <w:r w:rsidR="00BB21E2">
        <w:t xml:space="preserve">. </w:t>
      </w:r>
      <w:r w:rsidR="007F3834" w:rsidRPr="007F3834">
        <w:drawing>
          <wp:inline distT="0" distB="0" distL="0" distR="0" wp14:anchorId="7A956961" wp14:editId="50F8ACA4">
            <wp:extent cx="6120130" cy="3593465"/>
            <wp:effectExtent l="0" t="0" r="0" b="6985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9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7F3834" w:rsidRDefault="00C215A1" w:rsidP="00C215A1">
      <w:pPr>
        <w:pStyle w:val="Didascalia"/>
        <w:jc w:val="center"/>
      </w:pPr>
      <w:r>
        <w:t xml:space="preserve">Figura </w:t>
      </w:r>
      <w:fldSimple w:instr=" SEQ Figura \* ARABIC ">
        <w:r>
          <w:rPr>
            <w:noProof/>
          </w:rPr>
          <w:t>2</w:t>
        </w:r>
      </w:fldSimple>
    </w:p>
    <w:p w:rsidR="00C215A1" w:rsidRDefault="00C215A1" w:rsidP="00C215A1"/>
    <w:p w:rsidR="00C215A1" w:rsidRDefault="00C215A1" w:rsidP="00C215A1">
      <w:pPr>
        <w:rPr>
          <w:b/>
        </w:rPr>
      </w:pPr>
      <w:r>
        <w:rPr>
          <w:b/>
        </w:rPr>
        <w:t xml:space="preserve">Cosa fare con il </w:t>
      </w:r>
      <w:proofErr w:type="spellStart"/>
      <w:r>
        <w:rPr>
          <w:b/>
        </w:rPr>
        <w:t>dataset</w:t>
      </w:r>
      <w:proofErr w:type="spellEnd"/>
      <w:r>
        <w:rPr>
          <w:b/>
        </w:rPr>
        <w:t xml:space="preserve"> fornito:</w:t>
      </w:r>
    </w:p>
    <w:p w:rsidR="00C215A1" w:rsidRDefault="00C215A1" w:rsidP="00C215A1">
      <w:pPr>
        <w:pStyle w:val="Paragrafoelenco"/>
        <w:numPr>
          <w:ilvl w:val="0"/>
          <w:numId w:val="5"/>
        </w:numPr>
        <w:rPr>
          <w:b/>
        </w:rPr>
      </w:pPr>
      <w:r>
        <w:rPr>
          <w:b/>
        </w:rPr>
        <w:t xml:space="preserve">Analizzare le curve sforzo deformazione dei 6 campioni epatici (3 fegato magro e 3 fegato grasso), </w:t>
      </w:r>
      <w:r w:rsidR="00BB21E2">
        <w:rPr>
          <w:b/>
        </w:rPr>
        <w:t xml:space="preserve">considerando come </w:t>
      </w:r>
      <w:r>
        <w:rPr>
          <w:b/>
        </w:rPr>
        <w:t xml:space="preserve">istante iniziale di compressione del campione </w:t>
      </w:r>
      <w:r w:rsidR="00BB21E2">
        <w:rPr>
          <w:b/>
        </w:rPr>
        <w:t xml:space="preserve">il punto in cui </w:t>
      </w:r>
      <w:r>
        <w:rPr>
          <w:b/>
        </w:rPr>
        <w:t>lo sforzo interseca nuovamente l’asse x dopo la regione negativa</w:t>
      </w:r>
      <w:r w:rsidR="00BB21E2">
        <w:rPr>
          <w:b/>
        </w:rPr>
        <w:t>.</w:t>
      </w:r>
    </w:p>
    <w:p w:rsidR="00BB21E2" w:rsidRDefault="00BB21E2" w:rsidP="00C215A1">
      <w:pPr>
        <w:pStyle w:val="Paragrafoelenco"/>
        <w:numPr>
          <w:ilvl w:val="0"/>
          <w:numId w:val="5"/>
        </w:numPr>
        <w:rPr>
          <w:b/>
        </w:rPr>
      </w:pPr>
      <w:r>
        <w:rPr>
          <w:b/>
        </w:rPr>
        <w:t>Individuare il modulo elastico all’interno del primo tratto lineare</w:t>
      </w:r>
    </w:p>
    <w:p w:rsidR="00BB21E2" w:rsidRPr="00C215A1" w:rsidRDefault="00BB21E2" w:rsidP="00C215A1">
      <w:pPr>
        <w:pStyle w:val="Paragrafoelenco"/>
        <w:numPr>
          <w:ilvl w:val="0"/>
          <w:numId w:val="5"/>
        </w:numPr>
        <w:rPr>
          <w:b/>
        </w:rPr>
      </w:pPr>
      <w:r>
        <w:rPr>
          <w:b/>
        </w:rPr>
        <w:t xml:space="preserve">Analizzare i risultati ottenuti per i due tipi di fegato (media e </w:t>
      </w:r>
      <w:proofErr w:type="spellStart"/>
      <w:r>
        <w:rPr>
          <w:b/>
        </w:rPr>
        <w:t>dev</w:t>
      </w:r>
      <w:proofErr w:type="spellEnd"/>
      <w:r>
        <w:rPr>
          <w:b/>
        </w:rPr>
        <w:t xml:space="preserve">. </w:t>
      </w:r>
      <w:proofErr w:type="gramStart"/>
      <w:r>
        <w:rPr>
          <w:b/>
        </w:rPr>
        <w:t>standard</w:t>
      </w:r>
      <w:proofErr w:type="gramEnd"/>
      <w:r>
        <w:rPr>
          <w:b/>
        </w:rPr>
        <w:t xml:space="preserve">) ed eseguire confronti statistici usando i </w:t>
      </w:r>
      <w:bookmarkStart w:id="0" w:name="_GoBack"/>
      <w:bookmarkEnd w:id="0"/>
      <w:r>
        <w:rPr>
          <w:b/>
        </w:rPr>
        <w:t>visti a lezione</w:t>
      </w:r>
    </w:p>
    <w:p w:rsidR="00C215A1" w:rsidRPr="00C215A1" w:rsidRDefault="00C215A1" w:rsidP="00C215A1"/>
    <w:sectPr w:rsidR="00C215A1" w:rsidRPr="00C215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5106D"/>
    <w:multiLevelType w:val="hybridMultilevel"/>
    <w:tmpl w:val="A1EC45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71356"/>
    <w:multiLevelType w:val="hybridMultilevel"/>
    <w:tmpl w:val="0096F6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D4BE7"/>
    <w:multiLevelType w:val="hybridMultilevel"/>
    <w:tmpl w:val="342CE15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1FF6CE9"/>
    <w:multiLevelType w:val="hybridMultilevel"/>
    <w:tmpl w:val="038C62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924C67"/>
    <w:multiLevelType w:val="hybridMultilevel"/>
    <w:tmpl w:val="9E2A27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30"/>
    <w:rsid w:val="0001472C"/>
    <w:rsid w:val="00020102"/>
    <w:rsid w:val="00043755"/>
    <w:rsid w:val="00060916"/>
    <w:rsid w:val="000662D7"/>
    <w:rsid w:val="00066CCA"/>
    <w:rsid w:val="000B653C"/>
    <w:rsid w:val="000E0960"/>
    <w:rsid w:val="000F0656"/>
    <w:rsid w:val="000F0B40"/>
    <w:rsid w:val="000F36A3"/>
    <w:rsid w:val="000F4BF7"/>
    <w:rsid w:val="00106853"/>
    <w:rsid w:val="0011531A"/>
    <w:rsid w:val="00135EDB"/>
    <w:rsid w:val="001530FE"/>
    <w:rsid w:val="0017332A"/>
    <w:rsid w:val="00177135"/>
    <w:rsid w:val="0018383D"/>
    <w:rsid w:val="00190C72"/>
    <w:rsid w:val="001916D7"/>
    <w:rsid w:val="001B7A74"/>
    <w:rsid w:val="001C18A6"/>
    <w:rsid w:val="001C5CD4"/>
    <w:rsid w:val="001D1330"/>
    <w:rsid w:val="001F79D0"/>
    <w:rsid w:val="00201561"/>
    <w:rsid w:val="00203027"/>
    <w:rsid w:val="00214E48"/>
    <w:rsid w:val="002159C5"/>
    <w:rsid w:val="00295714"/>
    <w:rsid w:val="002A483C"/>
    <w:rsid w:val="002B0ECF"/>
    <w:rsid w:val="002D1EC8"/>
    <w:rsid w:val="002F03FD"/>
    <w:rsid w:val="002F62A4"/>
    <w:rsid w:val="0030413F"/>
    <w:rsid w:val="00307F0F"/>
    <w:rsid w:val="00317E68"/>
    <w:rsid w:val="0032766F"/>
    <w:rsid w:val="00335318"/>
    <w:rsid w:val="003627DF"/>
    <w:rsid w:val="00386636"/>
    <w:rsid w:val="00393DD3"/>
    <w:rsid w:val="00395123"/>
    <w:rsid w:val="003957DA"/>
    <w:rsid w:val="003963CC"/>
    <w:rsid w:val="003B0D75"/>
    <w:rsid w:val="003B22D9"/>
    <w:rsid w:val="003C402D"/>
    <w:rsid w:val="003C6D52"/>
    <w:rsid w:val="003D3455"/>
    <w:rsid w:val="003E12E8"/>
    <w:rsid w:val="003F1F83"/>
    <w:rsid w:val="004017A2"/>
    <w:rsid w:val="00403E73"/>
    <w:rsid w:val="0042307F"/>
    <w:rsid w:val="004238B0"/>
    <w:rsid w:val="004875F4"/>
    <w:rsid w:val="004A0BBD"/>
    <w:rsid w:val="004D3E9D"/>
    <w:rsid w:val="004E5A87"/>
    <w:rsid w:val="00503349"/>
    <w:rsid w:val="005053BE"/>
    <w:rsid w:val="005315EA"/>
    <w:rsid w:val="005342B1"/>
    <w:rsid w:val="00536563"/>
    <w:rsid w:val="00592390"/>
    <w:rsid w:val="00594C98"/>
    <w:rsid w:val="005950ED"/>
    <w:rsid w:val="005A3B55"/>
    <w:rsid w:val="005D24F4"/>
    <w:rsid w:val="005D469A"/>
    <w:rsid w:val="005D6A0F"/>
    <w:rsid w:val="005F4B87"/>
    <w:rsid w:val="00614ADE"/>
    <w:rsid w:val="00635EC4"/>
    <w:rsid w:val="006609D6"/>
    <w:rsid w:val="00664313"/>
    <w:rsid w:val="00665D4F"/>
    <w:rsid w:val="006767BA"/>
    <w:rsid w:val="0069381B"/>
    <w:rsid w:val="006A2D68"/>
    <w:rsid w:val="006B017C"/>
    <w:rsid w:val="006E447D"/>
    <w:rsid w:val="006E7F77"/>
    <w:rsid w:val="0070050D"/>
    <w:rsid w:val="00702A2F"/>
    <w:rsid w:val="0071293E"/>
    <w:rsid w:val="007255AF"/>
    <w:rsid w:val="00742153"/>
    <w:rsid w:val="00742DD0"/>
    <w:rsid w:val="0076121C"/>
    <w:rsid w:val="00777288"/>
    <w:rsid w:val="00782A2C"/>
    <w:rsid w:val="00786C75"/>
    <w:rsid w:val="00797082"/>
    <w:rsid w:val="007B3E68"/>
    <w:rsid w:val="007C0F1E"/>
    <w:rsid w:val="007C1CB8"/>
    <w:rsid w:val="007F0CA1"/>
    <w:rsid w:val="007F3834"/>
    <w:rsid w:val="0080667C"/>
    <w:rsid w:val="0080744C"/>
    <w:rsid w:val="00846CB9"/>
    <w:rsid w:val="00864C73"/>
    <w:rsid w:val="0088024B"/>
    <w:rsid w:val="008955F9"/>
    <w:rsid w:val="008A6736"/>
    <w:rsid w:val="008E50DE"/>
    <w:rsid w:val="008F4D56"/>
    <w:rsid w:val="009073E1"/>
    <w:rsid w:val="00923B88"/>
    <w:rsid w:val="009370E1"/>
    <w:rsid w:val="009528B4"/>
    <w:rsid w:val="0096128F"/>
    <w:rsid w:val="00965FAC"/>
    <w:rsid w:val="0097544C"/>
    <w:rsid w:val="00976930"/>
    <w:rsid w:val="009875E1"/>
    <w:rsid w:val="0099716A"/>
    <w:rsid w:val="009C52D6"/>
    <w:rsid w:val="009E5AFA"/>
    <w:rsid w:val="009F7D11"/>
    <w:rsid w:val="00A24313"/>
    <w:rsid w:val="00A30301"/>
    <w:rsid w:val="00A3295D"/>
    <w:rsid w:val="00A41886"/>
    <w:rsid w:val="00A4774C"/>
    <w:rsid w:val="00A55E23"/>
    <w:rsid w:val="00A73DA0"/>
    <w:rsid w:val="00AC40F6"/>
    <w:rsid w:val="00AD7511"/>
    <w:rsid w:val="00AE260A"/>
    <w:rsid w:val="00B038BD"/>
    <w:rsid w:val="00B03ED3"/>
    <w:rsid w:val="00B114C2"/>
    <w:rsid w:val="00B35BE0"/>
    <w:rsid w:val="00B47AA2"/>
    <w:rsid w:val="00B50508"/>
    <w:rsid w:val="00B76D15"/>
    <w:rsid w:val="00B82C80"/>
    <w:rsid w:val="00B82FA8"/>
    <w:rsid w:val="00B87F3B"/>
    <w:rsid w:val="00BB21E2"/>
    <w:rsid w:val="00BC05D3"/>
    <w:rsid w:val="00BC47AF"/>
    <w:rsid w:val="00BE40E1"/>
    <w:rsid w:val="00BE5CCF"/>
    <w:rsid w:val="00BF2CC4"/>
    <w:rsid w:val="00BF41DF"/>
    <w:rsid w:val="00C072D7"/>
    <w:rsid w:val="00C10CB9"/>
    <w:rsid w:val="00C13A34"/>
    <w:rsid w:val="00C215A1"/>
    <w:rsid w:val="00C23350"/>
    <w:rsid w:val="00C23D3E"/>
    <w:rsid w:val="00C31098"/>
    <w:rsid w:val="00C61162"/>
    <w:rsid w:val="00C65016"/>
    <w:rsid w:val="00C83EB9"/>
    <w:rsid w:val="00C85EEB"/>
    <w:rsid w:val="00C871B9"/>
    <w:rsid w:val="00CC03F5"/>
    <w:rsid w:val="00CC4FD7"/>
    <w:rsid w:val="00CE3E53"/>
    <w:rsid w:val="00CF5D6E"/>
    <w:rsid w:val="00D05FA0"/>
    <w:rsid w:val="00D12D88"/>
    <w:rsid w:val="00D2043A"/>
    <w:rsid w:val="00D22E18"/>
    <w:rsid w:val="00D252F9"/>
    <w:rsid w:val="00D40BBA"/>
    <w:rsid w:val="00D45361"/>
    <w:rsid w:val="00D51E84"/>
    <w:rsid w:val="00D60FA5"/>
    <w:rsid w:val="00D66ADB"/>
    <w:rsid w:val="00D7291C"/>
    <w:rsid w:val="00D769CC"/>
    <w:rsid w:val="00D820AE"/>
    <w:rsid w:val="00D966BF"/>
    <w:rsid w:val="00DA209D"/>
    <w:rsid w:val="00DB0784"/>
    <w:rsid w:val="00DB1CF9"/>
    <w:rsid w:val="00DC5F26"/>
    <w:rsid w:val="00DF2E6B"/>
    <w:rsid w:val="00E15584"/>
    <w:rsid w:val="00E25B08"/>
    <w:rsid w:val="00E37C20"/>
    <w:rsid w:val="00E4130D"/>
    <w:rsid w:val="00E54F61"/>
    <w:rsid w:val="00EA34C6"/>
    <w:rsid w:val="00EB6DF0"/>
    <w:rsid w:val="00EC42B3"/>
    <w:rsid w:val="00ED2969"/>
    <w:rsid w:val="00ED4C19"/>
    <w:rsid w:val="00F15C70"/>
    <w:rsid w:val="00F174D3"/>
    <w:rsid w:val="00F279DF"/>
    <w:rsid w:val="00F553A3"/>
    <w:rsid w:val="00FA22D9"/>
    <w:rsid w:val="00FC1190"/>
    <w:rsid w:val="00FC1998"/>
    <w:rsid w:val="00FC409F"/>
    <w:rsid w:val="00FC77D0"/>
    <w:rsid w:val="00FC79AC"/>
    <w:rsid w:val="00FE048F"/>
    <w:rsid w:val="00FF23D1"/>
    <w:rsid w:val="00FF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B895735-EE68-47D4-9616-E2E2FD8D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AFA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C215A1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Mattei</dc:creator>
  <cp:keywords/>
  <dc:description/>
  <cp:lastModifiedBy>Giorgio Mattei</cp:lastModifiedBy>
  <cp:revision>2</cp:revision>
  <dcterms:created xsi:type="dcterms:W3CDTF">2013-05-15T17:10:00Z</dcterms:created>
  <dcterms:modified xsi:type="dcterms:W3CDTF">2013-05-15T17:10:00Z</dcterms:modified>
</cp:coreProperties>
</file>